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0990" w14:textId="77777777" w:rsidR="00F6697D" w:rsidRDefault="00F6697D" w:rsidP="00F6697D">
      <w:pPr>
        <w:spacing w:line="420" w:lineRule="atLeast"/>
        <w:rPr>
          <w:b/>
          <w:bCs/>
          <w:sz w:val="32"/>
          <w:szCs w:val="32"/>
        </w:rPr>
      </w:pPr>
    </w:p>
    <w:p w14:paraId="4D5A7FF2" w14:textId="23EB3704" w:rsidR="00F7449E" w:rsidRDefault="00F7449E" w:rsidP="00F7449E">
      <w:pPr>
        <w:jc w:val="center"/>
        <w:rPr>
          <w:b/>
          <w:bCs/>
        </w:rPr>
      </w:pPr>
      <w:r w:rsidRPr="00F7449E">
        <w:rPr>
          <w:b/>
          <w:bCs/>
        </w:rPr>
        <w:t>NOTA DE REPÚDIO DAS CEBs SUL 1</w:t>
      </w:r>
    </w:p>
    <w:p w14:paraId="3B4DFF05" w14:textId="11AA4E9A" w:rsidR="00F7449E" w:rsidRDefault="00F7449E" w:rsidP="00F7449E">
      <w:pPr>
        <w:jc w:val="center"/>
        <w:rPr>
          <w:b/>
          <w:bCs/>
        </w:rPr>
      </w:pPr>
      <w:r w:rsidRPr="00F7449E">
        <w:rPr>
          <w:b/>
          <w:bCs/>
        </w:rPr>
        <w:t>AOS ATOS TERRORISTAS DE 08 DE JANEIRO</w:t>
      </w:r>
    </w:p>
    <w:p w14:paraId="4D961B9F" w14:textId="77777777" w:rsidR="00F7449E" w:rsidRPr="00F87FB8" w:rsidRDefault="00F7449E" w:rsidP="00F7449E">
      <w:pPr>
        <w:jc w:val="center"/>
      </w:pPr>
    </w:p>
    <w:p w14:paraId="3A3D329E" w14:textId="77777777" w:rsidR="00F7449E" w:rsidRPr="00F87FB8" w:rsidRDefault="00F7449E" w:rsidP="00F7449E">
      <w:pPr>
        <w:spacing w:after="120"/>
        <w:jc w:val="both"/>
      </w:pPr>
      <w:r w:rsidRPr="00F87FB8">
        <w:t xml:space="preserve">Nós, homens e mulheres, participantes das Comunidades Eclesiais de Base </w:t>
      </w:r>
      <w:r>
        <w:t xml:space="preserve">(CEBs) </w:t>
      </w:r>
      <w:r w:rsidRPr="00F87FB8">
        <w:t xml:space="preserve">do Estado de São Paulo (Regional Sul-1 da CNBB), vimos a público externar nosso repúdio a invasão criminosa de bolsonaristas de extrema direita à Praças dos três (03) Poderes em Brasília, com atos extremados de vandalismo de depredação ao Palácio do Planalto, sede do Poder Executivo do Estado Brasileiro; ao Palácio do Supremo Tribunal Federal [STF], sede do Poder Judiciário Brasileiro; e ao Palácio do Congresso Nacional (Senado Federal e Câmara dos Deputados), sede do Poder Legislativo da União, entidades que sustentam da Democracia Brasileira e o Estado Democrático de Direito, consagrado da Constituição Federal da República do Brasil (art. 1º., </w:t>
      </w:r>
      <w:r w:rsidRPr="00F87FB8">
        <w:rPr>
          <w:i/>
          <w:iCs/>
        </w:rPr>
        <w:t>caput,</w:t>
      </w:r>
      <w:r w:rsidRPr="00F87FB8">
        <w:t xml:space="preserve"> CF/88).</w:t>
      </w:r>
    </w:p>
    <w:p w14:paraId="58CB9C08" w14:textId="77777777" w:rsidR="00F7449E" w:rsidRPr="00F87FB8" w:rsidRDefault="00F7449E" w:rsidP="00F7449E">
      <w:pPr>
        <w:spacing w:after="120"/>
        <w:jc w:val="both"/>
      </w:pPr>
      <w:r w:rsidRPr="00F87FB8">
        <w:t xml:space="preserve">Mais do que a depredação dos bens públicos, o que vimos foi um verdadeiro atentado que beira aos atos de terrorismo, vilipêndio a nossa Democracia duramente conquistada </w:t>
      </w:r>
      <w:r>
        <w:t xml:space="preserve">e </w:t>
      </w:r>
      <w:r w:rsidRPr="00F87FB8">
        <w:t xml:space="preserve">que ainda está em processo de construção. Os atos perpetrados pelos bolsonaristas em Brasília no último domingo (08/01/2023) e </w:t>
      </w:r>
      <w:r>
        <w:t xml:space="preserve">dias </w:t>
      </w:r>
      <w:r w:rsidRPr="00F87FB8">
        <w:t xml:space="preserve">anteriores, todos praticados sobre o olhar leniente e omisso da Policia Militar do Distrito Federal e, sob o manto protetor do Exército Brasileiro que deixou que a horda golpista se instalasse em frente aos quarteis, </w:t>
      </w:r>
      <w:r>
        <w:t xml:space="preserve">são </w:t>
      </w:r>
      <w:r w:rsidRPr="00F87FB8">
        <w:t>considerados CRIMES CONTRA AS INSTITUIÇÕES DEMOCRÁTICA consubstanciados nos artigos 359-L e 359-M do Código Penal Brasileira que dizem, respectivamente: “</w:t>
      </w:r>
      <w:r w:rsidRPr="00C7490E">
        <w:rPr>
          <w:b/>
          <w:bCs/>
        </w:rPr>
        <w:t>Tenta, com emprego da violência ou grave ameaça, abolir o Estado Democrático de Direto, impedindo ou restringindo o exercício dos poderes constitucionais”</w:t>
      </w:r>
      <w:r w:rsidRPr="00F87FB8">
        <w:t>: pena de reclusão de 4 a 8 anos. “</w:t>
      </w:r>
      <w:r w:rsidRPr="00C7490E">
        <w:rPr>
          <w:b/>
          <w:bCs/>
        </w:rPr>
        <w:t>Tentar depor, por meio de violência ou grave ameaça, o governo legitimamente eleito</w:t>
      </w:r>
      <w:r>
        <w:rPr>
          <w:b/>
          <w:bCs/>
        </w:rPr>
        <w:t>:</w:t>
      </w:r>
      <w:r w:rsidRPr="00F87FB8">
        <w:t>” pena de reclusão de 4 a 12 anos.</w:t>
      </w:r>
    </w:p>
    <w:p w14:paraId="162DC76F" w14:textId="77777777" w:rsidR="00F7449E" w:rsidRPr="00F87FB8" w:rsidRDefault="00F7449E" w:rsidP="00F7449E">
      <w:pPr>
        <w:spacing w:after="120"/>
        <w:jc w:val="both"/>
      </w:pPr>
      <w:r w:rsidRPr="00F87FB8">
        <w:t>Ademais, a depredação do patrimônio público é um ato que causa prejuízo ao Estado e a toda a sociedade, portanto, são crimes que devem ser punidos de acordo com a Artigo 163 do Código Penal, que entre outras coisas, dispõe</w:t>
      </w:r>
      <w:r w:rsidRPr="00C7490E">
        <w:rPr>
          <w:b/>
          <w:bCs/>
        </w:rPr>
        <w:t>: “Destruir ou danificar coisa alheia: (...). Se o crime é cometido: contra o patrimônio da União, de Estado, do Distrito Federal, de Município ou de autarquia, fundação pública, empresa pública, sociedade de economia mista, ou empresa concessionária de serviços públicos”</w:t>
      </w:r>
      <w:r w:rsidRPr="00F87FB8">
        <w:t xml:space="preserve">; (...), pena de detenção de 6 meses a 3 anos e multa, além da pena correspondente à violência.   </w:t>
      </w:r>
    </w:p>
    <w:p w14:paraId="7548AFB5" w14:textId="77777777" w:rsidR="00F7449E" w:rsidRDefault="00F7449E" w:rsidP="00F7449E">
      <w:pPr>
        <w:spacing w:after="120"/>
        <w:jc w:val="both"/>
      </w:pPr>
      <w:r w:rsidRPr="00F87FB8">
        <w:t xml:space="preserve">E Por último, embora seja um tema polêmico do ponto vista conceitual, </w:t>
      </w:r>
      <w:r>
        <w:t>entende</w:t>
      </w:r>
      <w:r w:rsidRPr="00F87FB8">
        <w:t xml:space="preserve">mos que </w:t>
      </w:r>
      <w:r>
        <w:t xml:space="preserve">os </w:t>
      </w:r>
      <w:r w:rsidRPr="00F87FB8">
        <w:t>atos extremados de vandalismo e depredação do patrimônio público, a tentativa de GOLPE DE</w:t>
      </w:r>
      <w:r>
        <w:t xml:space="preserve"> ESTADO</w:t>
      </w:r>
      <w:r w:rsidRPr="00F87FB8">
        <w:t>, a grave ameaça da Democracia e ao Estado Democrático de Direito,</w:t>
      </w:r>
      <w:r>
        <w:t xml:space="preserve"> praticados pelos bolsonaristas extremados,</w:t>
      </w:r>
      <w:r w:rsidRPr="00F87FB8">
        <w:t xml:space="preserve"> configuram atos de terrorismo, classificado no artigo 2º da Lei nº 13.260/2016</w:t>
      </w:r>
      <w:r>
        <w:t>, nos seguintes termos:</w:t>
      </w:r>
      <w:r w:rsidRPr="00F87FB8">
        <w:t xml:space="preserve"> </w:t>
      </w:r>
      <w:r w:rsidRPr="00F87FB8">
        <w:rPr>
          <w:b/>
          <w:bCs/>
          <w:color w:val="000000"/>
        </w:rPr>
        <w:t>“O terrorismo consiste na prática por um ou mais indivíduos dos atos previstos neste artigo, por razões de xenofobia, discriminação ou preconceito de raça, cor, etnia e religião, quando cometidos com a finalidade de provocar terror social ou generalizado, expondo a perigo pessoa, patrimônio, a paz pública ou a incolumidade pública.”</w:t>
      </w:r>
      <w:r w:rsidRPr="00F87FB8">
        <w:t xml:space="preserve">  </w:t>
      </w:r>
    </w:p>
    <w:p w14:paraId="0089B06A" w14:textId="77777777" w:rsidR="00F7449E" w:rsidRDefault="00F7449E" w:rsidP="00F7449E">
      <w:pPr>
        <w:spacing w:after="120"/>
        <w:jc w:val="both"/>
      </w:pPr>
      <w:r>
        <w:t xml:space="preserve">Esperamos, E estamos imbuídos da motivação em lutar para o fortalecimento da Democracia em nosso País, que as Instituições que dão sustentação ao Estado Democrático de Direito, que saíram fortalecidas depois destes atos covardes de ataque à Democracia, ajam com o devido zelo e o rigor da Lei, investigando toda a rede de golpistas (incentivadores, organizadores, financiadores e executantes) e punindo exemplarmente os responsáveis em toda a cadeia golpista, seus apoiadores e cumplices. </w:t>
      </w:r>
    </w:p>
    <w:p w14:paraId="3D417726" w14:textId="77777777" w:rsidR="00F7449E" w:rsidRDefault="00F7449E" w:rsidP="00F7449E">
      <w:pPr>
        <w:spacing w:after="120"/>
        <w:jc w:val="both"/>
      </w:pPr>
      <w:r>
        <w:lastRenderedPageBreak/>
        <w:t>Que o Governo do Brasil, dentro da legalidade, peça o quanto antes a extradição do ex-presidente Jair Bolsonaro, o mentor primeiro dos atos golpistas e do delegado da Polícia Federal, Anderson Torres, que promoveu a omissão e cooperação da Polícia Militar do Distrito Federal aos atos golpistas no último domingo, dia 08/01/2013 e no dia 12/12/2022.</w:t>
      </w:r>
    </w:p>
    <w:p w14:paraId="1384BFD4" w14:textId="77777777" w:rsidR="00F7449E" w:rsidRDefault="00F7449E" w:rsidP="00F7449E">
      <w:pPr>
        <w:spacing w:after="120"/>
        <w:jc w:val="both"/>
      </w:pPr>
      <w:r>
        <w:t>Que a Justiça seja feita, a Democracia fortalecida, e o Povo brasileiro viva em Paz, na liberdade dos filhos e filhas de Deus, firmes na construção de um outro mundo possível e necessários, onde todos e todas se sintam irmã(o)s uns dos outros e filha(o)s do mesmo Pai: Deus! Amém!</w:t>
      </w:r>
    </w:p>
    <w:p w14:paraId="66BFF0D8" w14:textId="77777777" w:rsidR="00F7449E" w:rsidRDefault="00F7449E" w:rsidP="00F7449E">
      <w:pPr>
        <w:spacing w:after="120"/>
        <w:jc w:val="right"/>
      </w:pPr>
      <w:r>
        <w:t>São Paulo, 10 de janeiro de 2023</w:t>
      </w:r>
    </w:p>
    <w:p w14:paraId="6C877D96" w14:textId="77777777" w:rsidR="00F7449E" w:rsidRPr="00F7449E" w:rsidRDefault="00F7449E" w:rsidP="00F7449E">
      <w:pPr>
        <w:spacing w:after="120"/>
        <w:jc w:val="both"/>
        <w:rPr>
          <w:b/>
          <w:bCs/>
        </w:rPr>
      </w:pPr>
    </w:p>
    <w:p w14:paraId="24E9CBA5" w14:textId="12AE8D03" w:rsidR="00F7449E" w:rsidRPr="00F87FB8" w:rsidRDefault="00F7449E" w:rsidP="00F7449E">
      <w:pPr>
        <w:spacing w:after="120"/>
        <w:jc w:val="center"/>
      </w:pPr>
      <w:r w:rsidRPr="00F7449E">
        <w:rPr>
          <w:b/>
          <w:bCs/>
        </w:rPr>
        <w:t>Colegiada das CEBs do Regional Sul-1 da CNBB</w:t>
      </w:r>
      <w:r>
        <w:t>.</w:t>
      </w:r>
    </w:p>
    <w:p w14:paraId="4296C610" w14:textId="77777777" w:rsidR="00023DA2" w:rsidRPr="00A22278" w:rsidRDefault="00023DA2" w:rsidP="00F744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023DA2" w:rsidRPr="00A22278" w:rsidSect="00F633E7">
      <w:headerReference w:type="default" r:id="rId8"/>
      <w:footerReference w:type="default" r:id="rId9"/>
      <w:pgSz w:w="11906" w:h="16838"/>
      <w:pgMar w:top="167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31B7" w14:textId="77777777" w:rsidR="0038791A" w:rsidRDefault="0038791A" w:rsidP="00216631">
      <w:r>
        <w:separator/>
      </w:r>
    </w:p>
  </w:endnote>
  <w:endnote w:type="continuationSeparator" w:id="0">
    <w:p w14:paraId="187F505C" w14:textId="77777777" w:rsidR="0038791A" w:rsidRDefault="0038791A" w:rsidP="002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F6D" w14:textId="77777777" w:rsidR="00216631" w:rsidRPr="00974822" w:rsidRDefault="00216631" w:rsidP="00216631">
    <w:pPr>
      <w:pStyle w:val="Rodap"/>
      <w:pBdr>
        <w:bottom w:val="single" w:sz="6" w:space="1" w:color="auto"/>
      </w:pBdr>
      <w:jc w:val="center"/>
      <w:rPr>
        <w:rFonts w:ascii="Arial" w:hAnsi="Arial" w:cs="Arial"/>
      </w:rPr>
    </w:pPr>
  </w:p>
  <w:p w14:paraId="6B5796D2" w14:textId="6C052753" w:rsidR="00216631" w:rsidRPr="0053266F" w:rsidRDefault="00216631" w:rsidP="008765DB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COLEGIADA DAS COMU</w:t>
    </w:r>
    <w:r w:rsidR="00C6723F">
      <w:rPr>
        <w:rFonts w:ascii="Arial Narrow" w:hAnsi="Arial Narrow"/>
      </w:rPr>
      <w:t>NIDADES ECLESIAIS DE BASE - CEBs</w:t>
    </w:r>
  </w:p>
  <w:p w14:paraId="1A41E868" w14:textId="77777777" w:rsidR="00216631" w:rsidRPr="0053266F" w:rsidRDefault="00B174C8" w:rsidP="00216631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Regional Sul I da CNBB</w:t>
    </w:r>
  </w:p>
  <w:p w14:paraId="6D7DA9D5" w14:textId="77777777" w:rsidR="00216631" w:rsidRDefault="00216631">
    <w:pPr>
      <w:pStyle w:val="Rodap"/>
    </w:pPr>
  </w:p>
  <w:p w14:paraId="08E9383C" w14:textId="77777777" w:rsidR="00216631" w:rsidRDefault="002166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EE22" w14:textId="77777777" w:rsidR="0038791A" w:rsidRDefault="0038791A" w:rsidP="00216631">
      <w:r>
        <w:separator/>
      </w:r>
    </w:p>
  </w:footnote>
  <w:footnote w:type="continuationSeparator" w:id="0">
    <w:p w14:paraId="15A82B6A" w14:textId="77777777" w:rsidR="0038791A" w:rsidRDefault="0038791A" w:rsidP="0021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B0A6" w14:textId="77777777" w:rsidR="00216631" w:rsidRDefault="00F633E7" w:rsidP="0021663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D2A388A" wp14:editId="37C80091">
          <wp:simplePos x="0" y="0"/>
          <wp:positionH relativeFrom="column">
            <wp:posOffset>5266691</wp:posOffset>
          </wp:positionH>
          <wp:positionV relativeFrom="paragraph">
            <wp:posOffset>-212090</wp:posOffset>
          </wp:positionV>
          <wp:extent cx="1066800" cy="723900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b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33E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CA8CE0" wp14:editId="0B8B2AD2">
          <wp:simplePos x="0" y="0"/>
          <wp:positionH relativeFrom="column">
            <wp:posOffset>85090</wp:posOffset>
          </wp:positionH>
          <wp:positionV relativeFrom="paragraph">
            <wp:posOffset>-221615</wp:posOffset>
          </wp:positionV>
          <wp:extent cx="1200150" cy="781050"/>
          <wp:effectExtent l="19050" t="0" r="0" b="0"/>
          <wp:wrapTight wrapText="bothSides">
            <wp:wrapPolygon edited="0">
              <wp:start x="-343" y="0"/>
              <wp:lineTo x="-343" y="21073"/>
              <wp:lineTo x="21600" y="21073"/>
              <wp:lineTo x="21600" y="0"/>
              <wp:lineTo x="-343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FBD"/>
    <w:multiLevelType w:val="hybridMultilevel"/>
    <w:tmpl w:val="CBCE3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44BA"/>
    <w:multiLevelType w:val="hybridMultilevel"/>
    <w:tmpl w:val="A3E295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BE9"/>
    <w:multiLevelType w:val="hybridMultilevel"/>
    <w:tmpl w:val="4B58D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5EA8"/>
    <w:multiLevelType w:val="hybridMultilevel"/>
    <w:tmpl w:val="5AAC0A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6933"/>
    <w:multiLevelType w:val="hybridMultilevel"/>
    <w:tmpl w:val="39329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0428"/>
    <w:multiLevelType w:val="hybridMultilevel"/>
    <w:tmpl w:val="302E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5D7"/>
    <w:multiLevelType w:val="hybridMultilevel"/>
    <w:tmpl w:val="D79287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2005"/>
    <w:multiLevelType w:val="hybridMultilevel"/>
    <w:tmpl w:val="15E695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C1E"/>
    <w:multiLevelType w:val="hybridMultilevel"/>
    <w:tmpl w:val="29A29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2501"/>
    <w:multiLevelType w:val="hybridMultilevel"/>
    <w:tmpl w:val="ADF4F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23D5"/>
    <w:multiLevelType w:val="hybridMultilevel"/>
    <w:tmpl w:val="C48CA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B37"/>
    <w:multiLevelType w:val="hybridMultilevel"/>
    <w:tmpl w:val="97587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311E1"/>
    <w:multiLevelType w:val="hybridMultilevel"/>
    <w:tmpl w:val="1820C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82658">
    <w:abstractNumId w:val="2"/>
  </w:num>
  <w:num w:numId="2" w16cid:durableId="371005862">
    <w:abstractNumId w:val="4"/>
  </w:num>
  <w:num w:numId="3" w16cid:durableId="499198744">
    <w:abstractNumId w:val="8"/>
  </w:num>
  <w:num w:numId="4" w16cid:durableId="1621763029">
    <w:abstractNumId w:val="9"/>
  </w:num>
  <w:num w:numId="5" w16cid:durableId="1678536435">
    <w:abstractNumId w:val="5"/>
  </w:num>
  <w:num w:numId="6" w16cid:durableId="1098910799">
    <w:abstractNumId w:val="12"/>
  </w:num>
  <w:num w:numId="7" w16cid:durableId="218056790">
    <w:abstractNumId w:val="6"/>
  </w:num>
  <w:num w:numId="8" w16cid:durableId="234706807">
    <w:abstractNumId w:val="7"/>
  </w:num>
  <w:num w:numId="9" w16cid:durableId="1107582722">
    <w:abstractNumId w:val="0"/>
  </w:num>
  <w:num w:numId="10" w16cid:durableId="1195191323">
    <w:abstractNumId w:val="10"/>
  </w:num>
  <w:num w:numId="11" w16cid:durableId="1139299324">
    <w:abstractNumId w:val="3"/>
  </w:num>
  <w:num w:numId="12" w16cid:durableId="1087923789">
    <w:abstractNumId w:val="11"/>
  </w:num>
  <w:num w:numId="13" w16cid:durableId="9751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31"/>
    <w:rsid w:val="000141B9"/>
    <w:rsid w:val="00023DA2"/>
    <w:rsid w:val="00030D3D"/>
    <w:rsid w:val="000411B0"/>
    <w:rsid w:val="000433B8"/>
    <w:rsid w:val="00053F09"/>
    <w:rsid w:val="000617A1"/>
    <w:rsid w:val="0007044C"/>
    <w:rsid w:val="000800CE"/>
    <w:rsid w:val="00094888"/>
    <w:rsid w:val="000A6C56"/>
    <w:rsid w:val="00105E8A"/>
    <w:rsid w:val="00106219"/>
    <w:rsid w:val="001259AD"/>
    <w:rsid w:val="00143C44"/>
    <w:rsid w:val="00145FBF"/>
    <w:rsid w:val="0016011E"/>
    <w:rsid w:val="00164447"/>
    <w:rsid w:val="00172A27"/>
    <w:rsid w:val="00176454"/>
    <w:rsid w:val="001925FE"/>
    <w:rsid w:val="001A360D"/>
    <w:rsid w:val="001B408E"/>
    <w:rsid w:val="001C773D"/>
    <w:rsid w:val="001F34F0"/>
    <w:rsid w:val="002020BA"/>
    <w:rsid w:val="002055FD"/>
    <w:rsid w:val="00210689"/>
    <w:rsid w:val="00213B05"/>
    <w:rsid w:val="00216631"/>
    <w:rsid w:val="00247B9A"/>
    <w:rsid w:val="00294895"/>
    <w:rsid w:val="002B7F0A"/>
    <w:rsid w:val="002D5B49"/>
    <w:rsid w:val="002D5DFC"/>
    <w:rsid w:val="002E4C93"/>
    <w:rsid w:val="002E608B"/>
    <w:rsid w:val="00320698"/>
    <w:rsid w:val="00334E64"/>
    <w:rsid w:val="0035695B"/>
    <w:rsid w:val="00371921"/>
    <w:rsid w:val="0038791A"/>
    <w:rsid w:val="00390828"/>
    <w:rsid w:val="003A4052"/>
    <w:rsid w:val="003C01B7"/>
    <w:rsid w:val="003D55DD"/>
    <w:rsid w:val="00427649"/>
    <w:rsid w:val="00441B25"/>
    <w:rsid w:val="00482070"/>
    <w:rsid w:val="004A0AB4"/>
    <w:rsid w:val="004A1F7B"/>
    <w:rsid w:val="004B4057"/>
    <w:rsid w:val="004C513B"/>
    <w:rsid w:val="004C74C2"/>
    <w:rsid w:val="004D6991"/>
    <w:rsid w:val="004E1C13"/>
    <w:rsid w:val="004E3654"/>
    <w:rsid w:val="004E54CF"/>
    <w:rsid w:val="005058B1"/>
    <w:rsid w:val="00511174"/>
    <w:rsid w:val="00530817"/>
    <w:rsid w:val="00553034"/>
    <w:rsid w:val="00566787"/>
    <w:rsid w:val="00583B78"/>
    <w:rsid w:val="00594F7D"/>
    <w:rsid w:val="005B068B"/>
    <w:rsid w:val="005D2C0C"/>
    <w:rsid w:val="005D6E7E"/>
    <w:rsid w:val="005F038A"/>
    <w:rsid w:val="005F108D"/>
    <w:rsid w:val="005F409F"/>
    <w:rsid w:val="00601D57"/>
    <w:rsid w:val="00604C3F"/>
    <w:rsid w:val="00606CC2"/>
    <w:rsid w:val="00642B11"/>
    <w:rsid w:val="00682163"/>
    <w:rsid w:val="0068379B"/>
    <w:rsid w:val="00692AEA"/>
    <w:rsid w:val="006A111B"/>
    <w:rsid w:val="006C3B67"/>
    <w:rsid w:val="006C7C35"/>
    <w:rsid w:val="006D2E38"/>
    <w:rsid w:val="006D3C02"/>
    <w:rsid w:val="006E1FD4"/>
    <w:rsid w:val="006E395A"/>
    <w:rsid w:val="0070397A"/>
    <w:rsid w:val="0070774C"/>
    <w:rsid w:val="0071304C"/>
    <w:rsid w:val="00727169"/>
    <w:rsid w:val="00731732"/>
    <w:rsid w:val="00740EE1"/>
    <w:rsid w:val="00744182"/>
    <w:rsid w:val="007542C8"/>
    <w:rsid w:val="00756130"/>
    <w:rsid w:val="00766338"/>
    <w:rsid w:val="007C33F5"/>
    <w:rsid w:val="007C67CC"/>
    <w:rsid w:val="007E01B4"/>
    <w:rsid w:val="00822224"/>
    <w:rsid w:val="00833BE3"/>
    <w:rsid w:val="00850FCE"/>
    <w:rsid w:val="00856FB0"/>
    <w:rsid w:val="00860BD2"/>
    <w:rsid w:val="0086576C"/>
    <w:rsid w:val="008765DB"/>
    <w:rsid w:val="00886995"/>
    <w:rsid w:val="00891013"/>
    <w:rsid w:val="008B74D0"/>
    <w:rsid w:val="008B7A5E"/>
    <w:rsid w:val="008D05E1"/>
    <w:rsid w:val="008D548A"/>
    <w:rsid w:val="008E7877"/>
    <w:rsid w:val="008F28B3"/>
    <w:rsid w:val="0092442D"/>
    <w:rsid w:val="00927AFB"/>
    <w:rsid w:val="00935B47"/>
    <w:rsid w:val="00945B27"/>
    <w:rsid w:val="009472B8"/>
    <w:rsid w:val="00964C20"/>
    <w:rsid w:val="009863B7"/>
    <w:rsid w:val="00994E21"/>
    <w:rsid w:val="009A1583"/>
    <w:rsid w:val="009A1972"/>
    <w:rsid w:val="009B0588"/>
    <w:rsid w:val="009B17A6"/>
    <w:rsid w:val="009B210A"/>
    <w:rsid w:val="009D204F"/>
    <w:rsid w:val="009D34C9"/>
    <w:rsid w:val="009D7A6B"/>
    <w:rsid w:val="00A0136B"/>
    <w:rsid w:val="00A02BA3"/>
    <w:rsid w:val="00A065BB"/>
    <w:rsid w:val="00A22278"/>
    <w:rsid w:val="00A33326"/>
    <w:rsid w:val="00A35ED3"/>
    <w:rsid w:val="00A8649E"/>
    <w:rsid w:val="00A8739F"/>
    <w:rsid w:val="00A95186"/>
    <w:rsid w:val="00AF0E96"/>
    <w:rsid w:val="00B008E2"/>
    <w:rsid w:val="00B16650"/>
    <w:rsid w:val="00B174C8"/>
    <w:rsid w:val="00B22597"/>
    <w:rsid w:val="00B511B9"/>
    <w:rsid w:val="00B52940"/>
    <w:rsid w:val="00B53180"/>
    <w:rsid w:val="00B61F42"/>
    <w:rsid w:val="00B67213"/>
    <w:rsid w:val="00B732A9"/>
    <w:rsid w:val="00B9358B"/>
    <w:rsid w:val="00B96C4D"/>
    <w:rsid w:val="00BB1F9B"/>
    <w:rsid w:val="00BD450B"/>
    <w:rsid w:val="00BD7094"/>
    <w:rsid w:val="00BF1500"/>
    <w:rsid w:val="00BF5D25"/>
    <w:rsid w:val="00C02D38"/>
    <w:rsid w:val="00C124C9"/>
    <w:rsid w:val="00C12BC1"/>
    <w:rsid w:val="00C34132"/>
    <w:rsid w:val="00C37CB4"/>
    <w:rsid w:val="00C60AAB"/>
    <w:rsid w:val="00C6723F"/>
    <w:rsid w:val="00CA34DD"/>
    <w:rsid w:val="00CB451B"/>
    <w:rsid w:val="00CC2A64"/>
    <w:rsid w:val="00CD0F50"/>
    <w:rsid w:val="00CD37CC"/>
    <w:rsid w:val="00CE05B0"/>
    <w:rsid w:val="00CF6F94"/>
    <w:rsid w:val="00D11A22"/>
    <w:rsid w:val="00D203CD"/>
    <w:rsid w:val="00D30BD7"/>
    <w:rsid w:val="00D46151"/>
    <w:rsid w:val="00D60458"/>
    <w:rsid w:val="00D61E25"/>
    <w:rsid w:val="00D646EF"/>
    <w:rsid w:val="00D906B4"/>
    <w:rsid w:val="00DA55E0"/>
    <w:rsid w:val="00DB54C9"/>
    <w:rsid w:val="00DC7C15"/>
    <w:rsid w:val="00DE7218"/>
    <w:rsid w:val="00E00324"/>
    <w:rsid w:val="00E0692F"/>
    <w:rsid w:val="00E10A1C"/>
    <w:rsid w:val="00E50791"/>
    <w:rsid w:val="00E523C4"/>
    <w:rsid w:val="00E56266"/>
    <w:rsid w:val="00E631F8"/>
    <w:rsid w:val="00E70B77"/>
    <w:rsid w:val="00E9168D"/>
    <w:rsid w:val="00E97386"/>
    <w:rsid w:val="00EB3329"/>
    <w:rsid w:val="00EB6AB2"/>
    <w:rsid w:val="00EE4BE5"/>
    <w:rsid w:val="00EE746B"/>
    <w:rsid w:val="00F0347E"/>
    <w:rsid w:val="00F225D1"/>
    <w:rsid w:val="00F237F6"/>
    <w:rsid w:val="00F31799"/>
    <w:rsid w:val="00F31B6E"/>
    <w:rsid w:val="00F633E7"/>
    <w:rsid w:val="00F6697D"/>
    <w:rsid w:val="00F70316"/>
    <w:rsid w:val="00F7449E"/>
    <w:rsid w:val="00F90133"/>
    <w:rsid w:val="00FA2276"/>
    <w:rsid w:val="00FC4A93"/>
    <w:rsid w:val="00FE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4D7F"/>
  <w15:docId w15:val="{B77D39A1-6AEA-497D-84A5-43ED631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6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6631"/>
  </w:style>
  <w:style w:type="paragraph" w:styleId="Rodap">
    <w:name w:val="footer"/>
    <w:basedOn w:val="Normal"/>
    <w:link w:val="RodapChar"/>
    <w:uiPriority w:val="99"/>
    <w:unhideWhenUsed/>
    <w:rsid w:val="002166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6631"/>
  </w:style>
  <w:style w:type="paragraph" w:styleId="Textodebalo">
    <w:name w:val="Balloon Text"/>
    <w:basedOn w:val="Normal"/>
    <w:link w:val="TextodebaloChar"/>
    <w:uiPriority w:val="99"/>
    <w:semiHidden/>
    <w:unhideWhenUsed/>
    <w:rsid w:val="002166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6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6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70B2-8FA4-452E-91DF-04D00C2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</cp:lastModifiedBy>
  <cp:revision>2</cp:revision>
  <dcterms:created xsi:type="dcterms:W3CDTF">2023-01-10T03:56:00Z</dcterms:created>
  <dcterms:modified xsi:type="dcterms:W3CDTF">2023-01-10T03:56:00Z</dcterms:modified>
</cp:coreProperties>
</file>